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DF8" w:rsidRPr="00721DF8" w:rsidRDefault="00721DF8">
      <w:pPr>
        <w:rPr>
          <w:sz w:val="36"/>
        </w:rPr>
      </w:pPr>
    </w:p>
    <w:p w:rsidR="003B7309" w:rsidRDefault="00721DF8" w:rsidP="00721DF8">
      <w:pPr>
        <w:tabs>
          <w:tab w:val="left" w:pos="1620"/>
        </w:tabs>
        <w:rPr>
          <w:rFonts w:ascii="Arial" w:hAnsi="Arial" w:cs="Arial"/>
          <w:color w:val="008000"/>
          <w:sz w:val="32"/>
          <w:szCs w:val="23"/>
          <w:shd w:val="clear" w:color="auto" w:fill="FCFCFF"/>
        </w:rPr>
      </w:pPr>
      <w:r w:rsidRPr="00721DF8">
        <w:rPr>
          <w:sz w:val="36"/>
        </w:rPr>
        <w:tab/>
      </w:r>
      <w:r w:rsidRPr="00721DF8">
        <w:rPr>
          <w:rFonts w:ascii="Arial" w:hAnsi="Arial" w:cs="Arial"/>
          <w:b/>
          <w:bCs/>
          <w:color w:val="141414"/>
          <w:sz w:val="36"/>
          <w:shd w:val="clear" w:color="auto" w:fill="FCFCFF"/>
        </w:rPr>
        <w:t>CÂU CHUYỆN NÊN ĐỌC 4</w:t>
      </w:r>
      <w:r>
        <w:rPr>
          <w:rFonts w:ascii="Arial" w:hAnsi="Arial" w:cs="Arial"/>
          <w:color w:val="141414"/>
        </w:rPr>
        <w:br/>
      </w:r>
      <w:r>
        <w:rPr>
          <w:rFonts w:ascii="Arial" w:hAnsi="Arial" w:cs="Arial"/>
          <w:color w:val="141414"/>
        </w:rPr>
        <w:br/>
      </w:r>
      <w:r>
        <w:rPr>
          <w:rFonts w:ascii="Arial" w:hAnsi="Arial" w:cs="Arial"/>
          <w:color w:val="008000"/>
          <w:sz w:val="23"/>
          <w:szCs w:val="23"/>
          <w:shd w:val="clear" w:color="auto" w:fill="FCFCFF"/>
        </w:rPr>
        <w:br/>
      </w:r>
      <w:r w:rsidRPr="00721DF8">
        <w:rPr>
          <w:rFonts w:ascii="Arial" w:hAnsi="Arial" w:cs="Arial"/>
          <w:color w:val="008000"/>
          <w:sz w:val="32"/>
          <w:szCs w:val="23"/>
          <w:shd w:val="clear" w:color="auto" w:fill="FCFCFF"/>
        </w:rPr>
        <w:t>Ở Palextin có hai biển hồ cùng lấy nước từ một nguồn là sông Giócđan. Nhưng các em biết không ở biển hồ thứ nhất, nước bị ô nhiễm nghiêm trọng, không có một sinh vật nào sống soát được, nó được gọi với cái tên là biển hồ chết, sở dĩ như vậy là vì nó nhận nước rồi giữ lấy cho riêng mình chẳng trao đổi cho sông hồ nào cả. Còn biển hồ thứ hai có tên gọi là biển hồ Galile nước trong xanh, cá tôm đày ắp, sinh vật xanh tươi. Bởi vì nó nhận nước rồi lại chia đều cho nhiều hồ và sông khác. Một sự khác nhau thật là thú vị phải không các em?</w:t>
      </w:r>
      <w:r w:rsidRPr="00721DF8">
        <w:rPr>
          <w:rFonts w:ascii="Arial" w:hAnsi="Arial" w:cs="Arial"/>
          <w:color w:val="008000"/>
          <w:sz w:val="32"/>
          <w:szCs w:val="23"/>
          <w:shd w:val="clear" w:color="auto" w:fill="FCFCFF"/>
        </w:rPr>
        <w:br/>
        <w:t>Em có suy nghĩ gì từ câu chuyện trên?</w:t>
      </w:r>
      <w:r w:rsidRPr="00721DF8">
        <w:rPr>
          <w:rFonts w:ascii="Arial" w:hAnsi="Arial" w:cs="Arial"/>
          <w:color w:val="008000"/>
          <w:sz w:val="32"/>
          <w:szCs w:val="23"/>
          <w:shd w:val="clear" w:color="auto" w:fill="FCFCFF"/>
        </w:rPr>
        <w:br/>
        <w:t>Trả lời:</w:t>
      </w:r>
      <w:r w:rsidRPr="00721DF8">
        <w:rPr>
          <w:rFonts w:ascii="Arial" w:hAnsi="Arial" w:cs="Arial"/>
          <w:color w:val="008000"/>
          <w:sz w:val="32"/>
          <w:szCs w:val="23"/>
          <w:shd w:val="clear" w:color="auto" w:fill="FCFCFF"/>
        </w:rPr>
        <w:br/>
        <w:t>Các em ạ, hạnh phúc không phải chỉ là nhận lấy mà còn là biết cho đi. Người hạnh phúc nhất ở trên đời là người biết đem đến cho người khác nhiều hạnh phúc nhất. Các em thấy không cho không phải là mất đi mà lại được, chúng ta cho đi tức là chúng ta đã nhận về. Bởi vậy trong cuộc sống các em phải luôn biết chia sẻ với người khác. Nếu biết sống vì người khác thì cuộc đời chúng ta sẽ tốt đẹp hơn nhiều lần, cuộc đời sẽ có ý nghĩa thêm bội phần. Có người nói "người ta kính trọng bạn không phải những gì bạn nhận được. Sự kính trọng là phần thưởng dành cho những gì mà bạn cho đi". Các em có tin không? Tin hay không các em hãy thực hành ngay để biết kết quả nhé</w:t>
      </w:r>
    </w:p>
    <w:p w:rsidR="00721DF8" w:rsidRDefault="00721DF8" w:rsidP="00721DF8">
      <w:pPr>
        <w:tabs>
          <w:tab w:val="left" w:pos="1620"/>
        </w:tabs>
        <w:rPr>
          <w:rFonts w:ascii="Arial" w:hAnsi="Arial" w:cs="Arial"/>
          <w:color w:val="008000"/>
          <w:sz w:val="32"/>
          <w:szCs w:val="23"/>
          <w:shd w:val="clear" w:color="auto" w:fill="FCFCFF"/>
        </w:rPr>
      </w:pPr>
    </w:p>
    <w:p w:rsidR="00721DF8" w:rsidRPr="00721DF8" w:rsidRDefault="00721DF8" w:rsidP="00721DF8">
      <w:pPr>
        <w:tabs>
          <w:tab w:val="left" w:pos="1620"/>
        </w:tabs>
        <w:rPr>
          <w:sz w:val="32"/>
        </w:rPr>
      </w:pPr>
      <w:r>
        <w:rPr>
          <w:rFonts w:ascii="Arial" w:hAnsi="Arial" w:cs="Arial"/>
          <w:color w:val="008000"/>
          <w:sz w:val="32"/>
          <w:szCs w:val="23"/>
          <w:shd w:val="clear" w:color="auto" w:fill="FCFCFF"/>
        </w:rPr>
        <w:tab/>
      </w:r>
      <w:r>
        <w:rPr>
          <w:rFonts w:ascii="Arial" w:hAnsi="Arial" w:cs="Arial"/>
          <w:color w:val="008000"/>
          <w:sz w:val="32"/>
          <w:szCs w:val="23"/>
          <w:shd w:val="clear" w:color="auto" w:fill="FCFCFF"/>
        </w:rPr>
        <w:tab/>
      </w:r>
      <w:r>
        <w:rPr>
          <w:rFonts w:ascii="Arial" w:hAnsi="Arial" w:cs="Arial"/>
          <w:color w:val="008000"/>
          <w:sz w:val="32"/>
          <w:szCs w:val="23"/>
          <w:shd w:val="clear" w:color="auto" w:fill="FCFCFF"/>
        </w:rPr>
        <w:tab/>
      </w:r>
      <w:r>
        <w:rPr>
          <w:rFonts w:ascii="Arial" w:hAnsi="Arial" w:cs="Arial"/>
          <w:color w:val="008000"/>
          <w:sz w:val="32"/>
          <w:szCs w:val="23"/>
          <w:shd w:val="clear" w:color="auto" w:fill="FCFCFF"/>
        </w:rPr>
        <w:tab/>
      </w:r>
      <w:r>
        <w:rPr>
          <w:rFonts w:ascii="Arial" w:hAnsi="Arial" w:cs="Arial"/>
          <w:color w:val="008000"/>
          <w:sz w:val="32"/>
          <w:szCs w:val="23"/>
          <w:shd w:val="clear" w:color="auto" w:fill="FCFCFF"/>
        </w:rPr>
        <w:tab/>
      </w:r>
      <w:bookmarkStart w:id="0" w:name="_GoBack"/>
      <w:bookmarkEnd w:id="0"/>
      <w:r>
        <w:rPr>
          <w:rFonts w:ascii="Arial" w:hAnsi="Arial" w:cs="Arial"/>
          <w:color w:val="008000"/>
          <w:sz w:val="32"/>
          <w:szCs w:val="23"/>
          <w:shd w:val="clear" w:color="auto" w:fill="FCFCFF"/>
        </w:rPr>
        <w:t>HTST</w:t>
      </w:r>
    </w:p>
    <w:sectPr w:rsidR="00721DF8" w:rsidRPr="00721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DF8"/>
    <w:rsid w:val="003B7309"/>
    <w:rsid w:val="00721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DCA5E-9889-403B-B766-7395EFFC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2017-04-01T08:46:00Z</dcterms:created>
  <dcterms:modified xsi:type="dcterms:W3CDTF">2017-04-01T08:47:00Z</dcterms:modified>
</cp:coreProperties>
</file>